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3C" w:rsidRPr="00387B37" w:rsidRDefault="00A3703C" w:rsidP="00A3703C">
      <w:pPr>
        <w:pStyle w:val="Odstavecseseznamem"/>
        <w:rPr>
          <w:b/>
          <w:color w:val="000000"/>
          <w:sz w:val="24"/>
          <w:szCs w:val="24"/>
          <w:lang w:eastAsia="cs-CZ"/>
        </w:rPr>
      </w:pPr>
      <w:r w:rsidRPr="008829E4">
        <w:rPr>
          <w:b/>
          <w:color w:val="000000"/>
          <w:sz w:val="24"/>
          <w:szCs w:val="24"/>
          <w:lang w:eastAsia="cs-CZ"/>
        </w:rPr>
        <w:t xml:space="preserve">Dotaz </w:t>
      </w:r>
      <w:r w:rsidR="00960649">
        <w:rPr>
          <w:b/>
          <w:color w:val="000000"/>
          <w:sz w:val="24"/>
          <w:szCs w:val="24"/>
          <w:lang w:eastAsia="cs-CZ"/>
        </w:rPr>
        <w:t>č. 2/ 2019</w:t>
      </w:r>
      <w:r>
        <w:rPr>
          <w:b/>
          <w:color w:val="000000"/>
          <w:sz w:val="24"/>
          <w:szCs w:val="24"/>
          <w:lang w:eastAsia="cs-CZ"/>
        </w:rPr>
        <w:t xml:space="preserve">  </w:t>
      </w:r>
      <w:r w:rsidRPr="008829E4">
        <w:rPr>
          <w:b/>
          <w:color w:val="000000"/>
          <w:sz w:val="24"/>
          <w:szCs w:val="24"/>
          <w:lang w:eastAsia="cs-CZ"/>
        </w:rPr>
        <w:t>podle zákona č. 106/1999 Sb.</w:t>
      </w:r>
      <w:r>
        <w:rPr>
          <w:b/>
          <w:color w:val="000000"/>
          <w:sz w:val="24"/>
          <w:szCs w:val="24"/>
          <w:lang w:eastAsia="cs-CZ"/>
        </w:rPr>
        <w:t xml:space="preserve"> doručeného dne </w:t>
      </w:r>
      <w:r w:rsidR="00960649">
        <w:rPr>
          <w:b/>
          <w:color w:val="000000"/>
          <w:sz w:val="24"/>
          <w:szCs w:val="24"/>
          <w:lang w:eastAsia="cs-CZ"/>
        </w:rPr>
        <w:t>7</w:t>
      </w:r>
      <w:r>
        <w:rPr>
          <w:b/>
          <w:color w:val="000000"/>
          <w:sz w:val="24"/>
          <w:szCs w:val="24"/>
          <w:lang w:eastAsia="cs-CZ"/>
        </w:rPr>
        <w:t>. 1</w:t>
      </w:r>
      <w:r w:rsidR="00960649">
        <w:rPr>
          <w:b/>
          <w:color w:val="000000"/>
          <w:sz w:val="24"/>
          <w:szCs w:val="24"/>
          <w:lang w:eastAsia="cs-CZ"/>
        </w:rPr>
        <w:t>0. 2019</w:t>
      </w:r>
    </w:p>
    <w:p w:rsidR="00A3703C" w:rsidRDefault="00A3703C" w:rsidP="00A37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3703C" w:rsidRDefault="00A3703C" w:rsidP="00A37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3703C" w:rsidRDefault="00A3703C" w:rsidP="00A3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Věc:  </w:t>
      </w:r>
      <w:r>
        <w:rPr>
          <w:rFonts w:ascii="Calibri,Bold" w:hAnsi="Calibri,Bold" w:cs="Calibri,Bold"/>
          <w:b/>
          <w:bCs/>
          <w:color w:val="000000"/>
        </w:rPr>
        <w:t>Žádost o informace podle zákona č. 106/1999 Sb.</w:t>
      </w:r>
    </w:p>
    <w:p w:rsidR="00960649" w:rsidRDefault="00960649" w:rsidP="00A370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143B9D" w:rsidRDefault="00960649" w:rsidP="00143B9D">
      <w:pPr>
        <w:autoSpaceDE w:val="0"/>
        <w:autoSpaceDN w:val="0"/>
        <w:adjustRightInd w:val="0"/>
        <w:spacing w:after="0" w:line="240" w:lineRule="auto"/>
        <w:rPr>
          <w:rStyle w:val="fontstyle01"/>
        </w:rPr>
      </w:pPr>
      <w:r>
        <w:rPr>
          <w:rStyle w:val="fontstyle01"/>
        </w:rPr>
        <w:t xml:space="preserve">Žádám o poskytnutí informace o tom, zda Vaše obec byla ke dni 9. května 2008 akcionářem </w:t>
      </w:r>
      <w:proofErr w:type="gramStart"/>
      <w:r>
        <w:rPr>
          <w:rStyle w:val="fontstyle01"/>
        </w:rPr>
        <w:t>společnosti</w:t>
      </w:r>
      <w:r w:rsidR="00143B9D">
        <w:rPr>
          <w:rStyle w:val="fontstyle01"/>
        </w:rPr>
        <w:t xml:space="preserve">  </w:t>
      </w:r>
      <w:r>
        <w:rPr>
          <w:rStyle w:val="fontstyle01"/>
        </w:rPr>
        <w:t>Středočeská</w:t>
      </w:r>
      <w:proofErr w:type="gramEnd"/>
      <w:r>
        <w:rPr>
          <w:rStyle w:val="fontstyle01"/>
        </w:rPr>
        <w:t xml:space="preserve"> Plynárenská, a.s. (dnes </w:t>
      </w:r>
      <w:proofErr w:type="spellStart"/>
      <w:r>
        <w:rPr>
          <w:rStyle w:val="fontstyle01"/>
        </w:rPr>
        <w:t>innogy</w:t>
      </w:r>
      <w:proofErr w:type="spellEnd"/>
      <w:r>
        <w:rPr>
          <w:rStyle w:val="fontstyle01"/>
        </w:rPr>
        <w:t xml:space="preserve"> Energie, s.r.o.), se sídlem Praha 4, Novodvorská 803/82,</w:t>
      </w:r>
      <w:r w:rsidR="00143B9D">
        <w:rPr>
          <w:rStyle w:val="fontstyle01"/>
        </w:rPr>
        <w:t xml:space="preserve"> </w:t>
      </w:r>
      <w:r>
        <w:rPr>
          <w:rStyle w:val="fontstyle01"/>
        </w:rPr>
        <w:t>PSČ 142 01 (dnes Limuzská 3135/12, Strašnice, 108 00 Praha 10), IČO: 601 93 158 (dále jen „</w:t>
      </w:r>
      <w:r>
        <w:rPr>
          <w:rStyle w:val="fontstyle21"/>
        </w:rPr>
        <w:t>Společnost</w:t>
      </w:r>
      <w:r>
        <w:rPr>
          <w:rStyle w:val="fontstyle01"/>
        </w:rPr>
        <w:t>“)</w:t>
      </w:r>
      <w:r w:rsidR="00143B9D">
        <w:rPr>
          <w:rStyle w:val="fontstyle01"/>
        </w:rPr>
        <w:t xml:space="preserve"> </w:t>
      </w:r>
      <w:r>
        <w:rPr>
          <w:rStyle w:val="fontstyle01"/>
        </w:rPr>
        <w:t>z titulu vlastnictví akcií z jakékoli z emisí akcií emitovaných Společností (ISIN CZ0005078659 a 770950002269).</w:t>
      </w:r>
    </w:p>
    <w:p w:rsidR="00143B9D" w:rsidRDefault="00143B9D" w:rsidP="00143B9D">
      <w:pPr>
        <w:autoSpaceDE w:val="0"/>
        <w:autoSpaceDN w:val="0"/>
        <w:adjustRightInd w:val="0"/>
        <w:spacing w:after="0" w:line="240" w:lineRule="auto"/>
      </w:pPr>
    </w:p>
    <w:p w:rsidR="00A3703C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ODPOVĚĎ na dotaz č. 2</w:t>
      </w:r>
      <w:r w:rsidR="00A3703C" w:rsidRPr="00E25E8D">
        <w:rPr>
          <w:rFonts w:ascii="Calibri" w:eastAsia="Times New Roman" w:hAnsi="Calibri" w:cs="Times New Roman"/>
          <w:b/>
          <w:sz w:val="24"/>
          <w:szCs w:val="24"/>
        </w:rPr>
        <w:t xml:space="preserve"> ze dne </w:t>
      </w:r>
      <w:r>
        <w:rPr>
          <w:rFonts w:ascii="Calibri" w:eastAsia="Times New Roman" w:hAnsi="Calibri" w:cs="Times New Roman"/>
          <w:b/>
          <w:sz w:val="24"/>
          <w:szCs w:val="24"/>
        </w:rPr>
        <w:t>7. 11. 2019</w:t>
      </w:r>
      <w:r w:rsidR="00A3703C" w:rsidRPr="00E25E8D">
        <w:rPr>
          <w:rFonts w:ascii="Calibri" w:eastAsia="Times New Roman" w:hAnsi="Calibri" w:cs="Times New Roman"/>
          <w:b/>
          <w:sz w:val="24"/>
          <w:szCs w:val="24"/>
        </w:rPr>
        <w:t xml:space="preserve"> odeslaná 8. 1</w:t>
      </w:r>
      <w:r>
        <w:rPr>
          <w:rFonts w:ascii="Calibri" w:eastAsia="Times New Roman" w:hAnsi="Calibri" w:cs="Times New Roman"/>
          <w:b/>
          <w:sz w:val="24"/>
          <w:szCs w:val="24"/>
        </w:rPr>
        <w:t>0. 2019</w:t>
      </w:r>
      <w:r w:rsidR="00A3703C" w:rsidRPr="00E25E8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datovou schránkou</w:t>
      </w:r>
    </w:p>
    <w:p w:rsidR="00960649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60649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60649" w:rsidRDefault="00143B9D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Obec nikdy nebyla akcionářem Středočeské Plynárenské, a.s.</w:t>
      </w:r>
    </w:p>
    <w:p w:rsidR="00960649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60649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Zpracovala: V.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Flaišmanová</w:t>
      </w:r>
      <w:proofErr w:type="spellEnd"/>
    </w:p>
    <w:p w:rsidR="00143B9D" w:rsidRDefault="00143B9D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</w:p>
    <w:p w:rsidR="00960649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Zveřejněno:</w:t>
      </w:r>
    </w:p>
    <w:p w:rsidR="00960649" w:rsidRPr="00E25E8D" w:rsidRDefault="00960649" w:rsidP="00A3703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8. 10. 2019</w:t>
      </w:r>
    </w:p>
    <w:p w:rsidR="00A3703C" w:rsidRDefault="00A3703C"/>
    <w:sectPr w:rsidR="00A3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C"/>
    <w:rsid w:val="00143B9D"/>
    <w:rsid w:val="007C6DE4"/>
    <w:rsid w:val="00921F56"/>
    <w:rsid w:val="00960649"/>
    <w:rsid w:val="00A3703C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03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Standardnpsmoodstavce"/>
    <w:rsid w:val="009606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6064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0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03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Standardnpsmoodstavce"/>
    <w:rsid w:val="009606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96064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2019-10-08T07:52:00Z</dcterms:created>
  <dcterms:modified xsi:type="dcterms:W3CDTF">2019-10-08T08:04:00Z</dcterms:modified>
</cp:coreProperties>
</file>