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EF" w:rsidRPr="00C40EDA" w:rsidRDefault="00C40EDA" w:rsidP="00C40EDA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Vážení spoluobčané,</w:t>
      </w:r>
    </w:p>
    <w:p w:rsidR="00CC37EF" w:rsidRPr="00C40EDA" w:rsidRDefault="00C40EDA" w:rsidP="00C40EDA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</w:t>
      </w:r>
      <w:r w:rsidR="00CC37EF" w:rsidRPr="00C40ED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současné době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již můžete</w:t>
      </w:r>
      <w:r w:rsidR="00CC37EF" w:rsidRPr="00C40ED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připojit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svou nemovitost k</w:t>
      </w:r>
      <w:r w:rsidR="00CC37EF" w:rsidRPr="00C40ED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veřejné splaškové kanalizaci. Připojení se provádí na vlastní náklady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</w:t>
      </w:r>
      <w:r w:rsidR="00CC37EF" w:rsidRPr="00C40ED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svépomocí nebo prostřednictvím odborné firmy.</w:t>
      </w:r>
    </w:p>
    <w:p w:rsidR="00CC37EF" w:rsidRPr="00C40EDA" w:rsidRDefault="00C40EDA" w:rsidP="00C40EDA">
      <w:pPr>
        <w:spacing w:after="0" w:line="360" w:lineRule="auto"/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i/>
          <w:sz w:val="28"/>
          <w:szCs w:val="28"/>
          <w:lang w:eastAsia="cs-CZ"/>
        </w:rPr>
        <w:t>Podmínky připojení:</w:t>
      </w:r>
    </w:p>
    <w:p w:rsidR="00CC37EF" w:rsidRPr="00C40EDA" w:rsidRDefault="00C40EDA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Přípojka musí být zhotovena ze schváleného</w:t>
      </w:r>
      <w:r w:rsidR="00CC37EF"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typ</w:t>
      </w:r>
      <w:r w:rsid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u</w:t>
      </w:r>
      <w:r w:rsidR="00CC37EF"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potrubí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CC37EF"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potrubí typu KG – oranžové barvy.</w:t>
      </w:r>
    </w:p>
    <w:p w:rsidR="00CC37EF" w:rsidRPr="00C40EDA" w:rsidRDefault="00CC37EF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Potrubí se pokládá do výkopu minimální hloubky 50</w:t>
      </w:r>
      <w:r w:rsid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cm, případně dle dispozice připojení k nemovitosti (umístění ve vjezdu 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apod.).</w:t>
      </w:r>
    </w:p>
    <w:p w:rsidR="00CC37EF" w:rsidRPr="00C40EDA" w:rsidRDefault="00CC37EF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Většinou není nutné měnit vnitřní rozvody odpadů, existuje několik typů přechodek mezi typy potrubí (např. kamenina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-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plast)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</w:p>
    <w:p w:rsidR="00CC37EF" w:rsidRPr="00C40EDA" w:rsidRDefault="00CC37EF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Standardní průměr připojení  na veřejnou kanalizaci je KG 150mm, tento průměr připojení je doveden na hranici </w:t>
      </w:r>
      <w:r w:rsid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soukromých pozemků</w:t>
      </w: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 Pomocí redukce je možné na vlastním pozemku použít potrubí o menším průměru.</w:t>
      </w:r>
    </w:p>
    <w:p w:rsidR="00CC37EF" w:rsidRPr="00C40EDA" w:rsidRDefault="00CC37EF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Na vlastní části potrubí doporučujeme instalovat čistící šachtu (postačí i T-</w:t>
      </w:r>
      <w:r w:rsidR="00813EC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dí</w:t>
      </w: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 s vývodem nad terén) na takovém místě, aby bylo možné provést pročištění potrubí, pokud dojde k jeho ucpání. Opět dle dispozice nemovitosti.</w:t>
      </w:r>
    </w:p>
    <w:p w:rsidR="00CC37EF" w:rsidRPr="00C40EDA" w:rsidRDefault="00CC37EF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Odpadové potrubí musí být napojené přímo z d</w:t>
      </w:r>
      <w:r w:rsid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omácnosti, nikoliv ze septiku.</w:t>
      </w:r>
      <w:bookmarkStart w:id="0" w:name="_GoBack"/>
      <w:bookmarkEnd w:id="0"/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Přípojka může starým </w:t>
      </w:r>
      <w:r w:rsid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vyčištěným 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septikem procházet.</w:t>
      </w:r>
    </w:p>
    <w:p w:rsidR="00CC37EF" w:rsidRPr="00C40EDA" w:rsidRDefault="00CC37EF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Do veřejné splaškové kanalizace je zakázáno vpouštět </w:t>
      </w:r>
      <w:proofErr w:type="spellStart"/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děšťové</w:t>
      </w:r>
      <w:proofErr w:type="spellEnd"/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svody a přečerp</w:t>
      </w:r>
      <w:r w:rsid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ávat obsah stávajících septiků.</w:t>
      </w:r>
    </w:p>
    <w:p w:rsidR="00CC37EF" w:rsidRPr="00C40EDA" w:rsidRDefault="00CC37EF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Pokud se napojíte na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veřejnou splaškovou kanalizaci</w:t>
      </w: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, nahlaste tuto skutečnost  OÚ Bzová, telefonicky nebo osobně (jméno a </w:t>
      </w:r>
      <w:proofErr w:type="gramStart"/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č.p.</w:t>
      </w:r>
      <w:proofErr w:type="gramEnd"/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nemovitosti).</w:t>
      </w:r>
      <w:r w:rsid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V nejbližší době s Vámi bude uzavřena smlouva o připojení.</w:t>
      </w:r>
    </w:p>
    <w:p w:rsidR="00CC37EF" w:rsidRPr="004F44AC" w:rsidRDefault="00CC37EF" w:rsidP="00C40ED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Poplatek za stočné bude vybírán od 1.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ledna 2016. Zároveň upozorňujeme,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P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že povinnost připojit se k splaškové kanalizaci je daná </w:t>
      </w:r>
      <w:r w:rsidR="00813EC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vodním </w:t>
      </w:r>
      <w:r w:rsidR="00C40EDA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zákonem</w:t>
      </w:r>
      <w:r w:rsidR="00813EC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254/2001 </w:t>
      </w:r>
      <w:proofErr w:type="gramStart"/>
      <w:r w:rsidR="00813EC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Sb.§ 38/odst</w:t>
      </w:r>
      <w:proofErr w:type="gramEnd"/>
      <w:r w:rsidR="00813EC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.</w:t>
      </w:r>
      <w:r w:rsid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</w:t>
      </w:r>
      <w:r w:rsidR="00813EC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6</w:t>
      </w:r>
      <w:r w:rsidR="00813EC7" w:rsidRP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:</w:t>
      </w:r>
      <w:r w:rsidR="00813EC7" w:rsidRPr="004F44AC">
        <w:rPr>
          <w:color w:val="000000"/>
          <w:sz w:val="28"/>
          <w:szCs w:val="28"/>
        </w:rPr>
        <w:t xml:space="preserve"> </w:t>
      </w:r>
      <w:r w:rsidR="00813EC7" w:rsidRPr="004F44AC">
        <w:rPr>
          <w:i/>
          <w:color w:val="000000"/>
          <w:sz w:val="28"/>
          <w:szCs w:val="28"/>
        </w:rPr>
        <w:t xml:space="preserve">Kdo akumuluje odpadní vody v bezodtokové jímce, je povinen zajišťovat jejich zneškodňování tak, aby nebyla ohrožena jakost povrchových nebo podzemních vod, a na výzvu vodoprávního úřadu nebo </w:t>
      </w:r>
      <w:r w:rsidR="00813EC7" w:rsidRPr="004F44AC">
        <w:rPr>
          <w:i/>
          <w:color w:val="000000"/>
          <w:sz w:val="28"/>
          <w:szCs w:val="28"/>
        </w:rPr>
        <w:lastRenderedPageBreak/>
        <w:t>České inspekce životního prostředí prokázat jejich zneškodňování v souladu s tímto zákonem.</w:t>
      </w:r>
      <w:r w:rsidR="00813EC7" w:rsidRPr="004F44AC">
        <w:rPr>
          <w:color w:val="000000"/>
          <w:sz w:val="28"/>
          <w:szCs w:val="28"/>
        </w:rPr>
        <w:t xml:space="preserve"> Bude-li mít Obecní úřad Bzová podezření, že nejsou odpadní vody likvidovány v souladu se zákonem, požádá vodoprávní úřad o provedení kontroly likvidace odpadních vod v dané nemovitosti.</w:t>
      </w:r>
    </w:p>
    <w:p w:rsidR="00AC4897" w:rsidRPr="004F44AC" w:rsidRDefault="00813EC7" w:rsidP="00813EC7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4F44AC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Je přísně zakázáno vypouštět odpadní vody do dešťové kanalizace.</w:t>
      </w:r>
    </w:p>
    <w:sectPr w:rsidR="00AC4897" w:rsidRPr="004F4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E3CEB"/>
    <w:multiLevelType w:val="hybridMultilevel"/>
    <w:tmpl w:val="DF185938"/>
    <w:lvl w:ilvl="0" w:tplc="9056C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EF"/>
    <w:rsid w:val="004F44AC"/>
    <w:rsid w:val="00813EC7"/>
    <w:rsid w:val="00B77574"/>
    <w:rsid w:val="00C40EDA"/>
    <w:rsid w:val="00CC37EF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813EC7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813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813EC7"/>
    <w:rPr>
      <w:b/>
      <w:bCs/>
      <w:i w:val="0"/>
      <w:iCs w:val="0"/>
    </w:rPr>
  </w:style>
  <w:style w:type="paragraph" w:styleId="Odstavecseseznamem">
    <w:name w:val="List Paragraph"/>
    <w:basedOn w:val="Normln"/>
    <w:uiPriority w:val="34"/>
    <w:qFormat/>
    <w:rsid w:val="0081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2015-10-05T08:15:00Z</dcterms:created>
  <dcterms:modified xsi:type="dcterms:W3CDTF">2015-10-06T09:03:00Z</dcterms:modified>
</cp:coreProperties>
</file>