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A" w:rsidRPr="00A95A9A" w:rsidRDefault="009E538F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Výroční zpráva za rok 201</w:t>
      </w:r>
      <w:r w:rsidR="002A664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</w:t>
      </w:r>
      <w:r w:rsidR="00A95A9A" w:rsidRPr="00A95A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 poskytování informací dle zákona č. 106/1999 Sb., o svobodném přístupu k informacím, ve znění pozdějších předpisů </w:t>
      </w:r>
    </w:p>
    <w:p w:rsidR="00A95A9A" w:rsidRPr="00A95A9A" w:rsidRDefault="00A95A9A" w:rsidP="00A95A9A">
      <w:pPr>
        <w:spacing w:after="150" w:line="33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Obec Bzová</w:t>
      </w:r>
      <w:r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 vydává dle zákona č. 106/1999 Sb. § 18, výroční zprávu o své činnosti v oblasti p</w:t>
      </w:r>
      <w:r w:rsidR="000B334A">
        <w:rPr>
          <w:rFonts w:ascii="Arial" w:eastAsia="Times New Roman" w:hAnsi="Arial" w:cs="Arial"/>
          <w:sz w:val="20"/>
          <w:szCs w:val="20"/>
          <w:lang w:eastAsia="cs-CZ"/>
        </w:rPr>
        <w:t>oskytování informací za rok 2013</w:t>
      </w:r>
      <w:r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. Výroční zprávu zpracovává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Obecní úřad Bzová </w:t>
      </w:r>
      <w:r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a rovněž odpovídá za zveřejnění výroční zprávy na úřední desce a na internetových stránkách </w:t>
      </w:r>
      <w:r>
        <w:rPr>
          <w:rFonts w:ascii="Arial" w:eastAsia="Times New Roman" w:hAnsi="Arial" w:cs="Arial"/>
          <w:sz w:val="20"/>
          <w:szCs w:val="20"/>
          <w:lang w:eastAsia="cs-CZ"/>
        </w:rPr>
        <w:t>obce Bzová</w:t>
      </w:r>
      <w:r w:rsidRPr="00A95A9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95A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1.       Počet podaných žádostí o informace - § 18 odst. 1 písm. a)</w:t>
      </w:r>
    </w:p>
    <w:p w:rsidR="00A95A9A" w:rsidRPr="00A95A9A" w:rsidRDefault="00A95A9A" w:rsidP="00A95A9A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celkový počet podaných žádostí ……………………………………………………   </w:t>
      </w:r>
      <w:r w:rsidR="002A6642">
        <w:rPr>
          <w:rFonts w:ascii="Arial" w:eastAsia="Times New Roman" w:hAnsi="Arial" w:cs="Arial"/>
          <w:sz w:val="20"/>
          <w:szCs w:val="20"/>
          <w:lang w:eastAsia="cs-CZ"/>
        </w:rPr>
        <w:t>1</w:t>
      </w:r>
    </w:p>
    <w:p w:rsidR="00A95A9A" w:rsidRPr="00A95A9A" w:rsidRDefault="00A95A9A" w:rsidP="00A95A9A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vyřízené </w:t>
      </w:r>
      <w:proofErr w:type="gramStart"/>
      <w:r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žádosti ........................................................................................   </w:t>
      </w:r>
      <w:r w:rsidR="002A6642">
        <w:rPr>
          <w:rFonts w:ascii="Arial" w:eastAsia="Times New Roman" w:hAnsi="Arial" w:cs="Arial"/>
          <w:sz w:val="20"/>
          <w:szCs w:val="20"/>
          <w:lang w:eastAsia="cs-CZ"/>
        </w:rPr>
        <w:t>1</w:t>
      </w:r>
      <w:proofErr w:type="gramEnd"/>
    </w:p>
    <w:p w:rsidR="00A95A9A" w:rsidRPr="00A95A9A" w:rsidRDefault="00A95A9A" w:rsidP="00A95A9A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odmítnuté žádosti (vydáno rozhodnutí o odmítnutí) .……….…………………</w:t>
      </w:r>
      <w:proofErr w:type="gramStart"/>
      <w:r w:rsidRPr="00A95A9A">
        <w:rPr>
          <w:rFonts w:ascii="Arial" w:eastAsia="Times New Roman" w:hAnsi="Arial" w:cs="Arial"/>
          <w:sz w:val="20"/>
          <w:szCs w:val="20"/>
          <w:lang w:eastAsia="cs-CZ"/>
        </w:rPr>
        <w:t>…..    0</w:t>
      </w:r>
      <w:proofErr w:type="gramEnd"/>
    </w:p>
    <w:p w:rsidR="00A95A9A" w:rsidRPr="00A95A9A" w:rsidRDefault="00A95A9A" w:rsidP="00A95A9A">
      <w:pPr>
        <w:numPr>
          <w:ilvl w:val="0"/>
          <w:numId w:val="1"/>
        </w:num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odložené </w:t>
      </w:r>
      <w:proofErr w:type="gramStart"/>
      <w:r w:rsidRPr="00A95A9A">
        <w:rPr>
          <w:rFonts w:ascii="Arial" w:eastAsia="Times New Roman" w:hAnsi="Arial" w:cs="Arial"/>
          <w:sz w:val="20"/>
          <w:szCs w:val="20"/>
          <w:lang w:eastAsia="cs-CZ"/>
        </w:rPr>
        <w:t>žádosti .......................................................................................    0</w:t>
      </w:r>
      <w:proofErr w:type="gramEnd"/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2.       Počet podaných odvolání proti rozhodnutí - § 18 odst. 1 písm. b)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Nebylo podáno žádné odvolání proti rozhodnutí.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3.       Opis podstatných částí každého rozsudku soudu - § 18 odst. 1 písm. c)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Soud nepřezkoumával žádné rozhodnutí o odmítnutí žádosti o poskytnutí informace.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4.       Výčet poskytnutých výhradních licencí - § 18 odst. d)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Nebyly poskytnuty žádné licence.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       Počet stížností podaných podle § 16a - § 18 odst. 1 písm. e)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Nebyly podány žádné stížnosti na postup při vyřizování žádostí o informace.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6.       Další informace vztahující se k uplatňování tohoto zákona - § 18 odst. 1 písm. f)</w:t>
      </w:r>
    </w:p>
    <w:p w:rsidR="00A95A9A" w:rsidRPr="00A95A9A" w:rsidRDefault="002A6642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roce 2014</w:t>
      </w:r>
      <w:r w:rsidR="00A95A9A" w:rsidRPr="00A95A9A">
        <w:rPr>
          <w:rFonts w:ascii="Arial" w:eastAsia="Times New Roman" w:hAnsi="Arial" w:cs="Arial"/>
          <w:sz w:val="20"/>
          <w:szCs w:val="20"/>
          <w:lang w:eastAsia="cs-CZ"/>
        </w:rPr>
        <w:t xml:space="preserve"> nebyla podána žádná další informace vztahující se k uplatňování zákona </w:t>
      </w:r>
      <w:r w:rsidR="00A95A9A" w:rsidRPr="00A95A9A">
        <w:rPr>
          <w:rFonts w:ascii="Arial" w:eastAsia="Times New Roman" w:hAnsi="Arial" w:cs="Arial"/>
          <w:sz w:val="20"/>
          <w:szCs w:val="20"/>
          <w:lang w:eastAsia="cs-CZ"/>
        </w:rPr>
        <w:br/>
        <w:t>č. 106/1999 Sb., o svobodném přístupu k informacím.</w:t>
      </w:r>
      <w:bookmarkStart w:id="0" w:name="_GoBack"/>
      <w:bookmarkEnd w:id="0"/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95A9A" w:rsidRPr="00A95A9A" w:rsidRDefault="00A95A9A" w:rsidP="00A95A9A">
      <w:pPr>
        <w:spacing w:after="150" w:line="336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A95A9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AC4897" w:rsidRDefault="00B93DE2"/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0D18"/>
    <w:multiLevelType w:val="multilevel"/>
    <w:tmpl w:val="058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9A"/>
    <w:rsid w:val="000B334A"/>
    <w:rsid w:val="002A6642"/>
    <w:rsid w:val="009E538F"/>
    <w:rsid w:val="00A95A9A"/>
    <w:rsid w:val="00B77574"/>
    <w:rsid w:val="00B93DE2"/>
    <w:rsid w:val="00C97816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95A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95A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2015-06-01T11:04:00Z</cp:lastPrinted>
  <dcterms:created xsi:type="dcterms:W3CDTF">2016-02-26T08:04:00Z</dcterms:created>
  <dcterms:modified xsi:type="dcterms:W3CDTF">2016-02-26T08:04:00Z</dcterms:modified>
</cp:coreProperties>
</file>